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05" w:rsidRPr="00DB1905" w:rsidRDefault="00DB1905" w:rsidP="00DB1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Примерные темы проектных исследовательских работ для 9-11 классов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Литература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«Маска, я тебя знаю!» – псевдонимы русских литераторов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«Их университеты» – занятия русских литераторов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Отечественный театр в начале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Бог в русской литературе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«Дворянское гнездо» глазами российских писателей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«Мы все учились понемногу» – школа на страницах русской литературы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 – герой русской литературы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Литература на экране (экранная жизнь произведений русской литературы XX века).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Жизнь и быт россиян в начале XX века (на примерах произведений И.Бунина, А.Куприна, М.Горького, Л.Андреева и др.).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Российские Пинкертоны и Шерлок Холмсы – образ детектива на страницах русской литературы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Революционный разлом на страницах русской литературы.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Партийная литература: «за» и «против» (В.И.Ленин и его оппоненты – В.Я.Брюсов, Н.А.Бердяев, Д.В.Философов и др.).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«Несвоевременные мысли» русских писателей XX века – от М.Горького до А.Солженицына.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культура глазами М.Горького, А.А.Блока и других литераторов.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Отечественный театр 1920-1930-х гг.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Народ и война ( жизнь россиян в годы Великой Отечественной войны).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Сталинская библиотека как отражение эпохи.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Горец в Кремле: И.В.Сталин – Разрушитель или Спаситель?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Доктор Живаго и другие врачи в русской литературе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«Белые одежды» идут на грозу – советские ученые 1940-1950-х гг. в жизни и литературе.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«Нам песня строить и жить помогает» – что пели прадеды и деды или хиты 1920, 1930, 1940, 1950, 1960-х гг.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«Какой же русский не любит быстрой езды?» – автомобиль в русской литературе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«Самиздат» глазами его авторов и читателей.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Расцвет советского театрального искусства в годы хрущевской «оттепели».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Ромео и Джульетта в начале XXI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Возрождение страны после Великой Отечественной войны.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«Оттепель» духа советских людей в 1960-е гг.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Будущее глазами отечественных фантастов.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Другие миры русских литераторов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«Горячие точки» в жизни и литературе XX века.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«Золотой теленок» НЭПа ( быт нэповской эпохи).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Подвиг разведчика: «Семнадцать мгновений весны» или фантазии В.Суворова? (Разведка реальная и литературная).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Остап Бендер и Чичиков – символы эпох?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Кузнецкий мост: внешняя политика в реальности и литературе.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Ненормативная лексика – «оружие» русской литературы начала XXI века?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царя в голове. Николай II: мифы и реальность.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Отечественный театр сегодня.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Преступление и наказание в литературных произведениях.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Искусство в жизни литературных героев.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обращения писателей к авторской сказке в XX веке.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Герой нашего времени.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и судьбы русской интеллигенции.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Антиутопия.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детства в произведениях современных писателей.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 Петербурга в современной литературе.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«Умом Россию не понять» (проблема русского национального характера в современной литературе).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Деревенская тема в современной литературе.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«Мысль семейная» в современной литературе.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Человек и война в современной литературе.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Свобода как нравственная категория в произведениях современных писателей.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Блеск и нищета популярного жанра (современный детектив).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Интеллигент и его мировоззрение в жестоких испытаниях гражданской войны.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Традиции Чехова и Салтыкова-Щедрина в произведениях М.Зощенко.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жизни и смерти в поэзии Мандельштама советского периода.</w:t>
      </w:r>
    </w:p>
    <w:p w:rsidR="00DB1905" w:rsidRPr="00DB1905" w:rsidRDefault="00DB1905" w:rsidP="00DB190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Судьба интеллигенции и ее роль в революции (роман Б.Пастернака «Доктор Живаго»).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lastRenderedPageBreak/>
        <w:t>Русский Язык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портрет слов: СТЫД и СОВЕСТЬ.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портрет слов: ИСТИНА и ПРАВДА.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портрет слов: ДУША и ДУХ.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портрет слов: РУССКИЙ и РОССИЙСКИЙ.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портрет слов: ЛИК, ЛИЦО, ЛИЧИНА.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Духовно-социальные концепты: ПАТРИОТ и КОСМОПОЛИТ.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Духовно-социальные концепты: ЛАД и МИР.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Историко-этимологический портрет слов: ИСКУССТВО и КУСАТЬ.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Историко-этимологический портрет слов: ПОЭТ и ПИИТ.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Историко-этимологический портрет слов: ЧУДО и КУДЕСНИК.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Поэтический текст глазами лингвиста: А.Пушкин «МОРЮ» (Прощай, свободная стихия…) и М.Лермонтов «ПРОЩАЙ, НЕМЫТАЯ РОССИЯ…».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Поэтический текст глазами лингвиста: И.Анненский «ПРЕРЫВИСТЫЕ СТРОКИ».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Прозаический текст глазами лингвиста: В.Шукшин «МАСТЕР».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Неологизмы в творчестве С.Есенина.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Неологизмы в творчестве В.Маяковского.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понятия культуры речи.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Языковые нормы культуры речи.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Связь русского языка с историей и культурой русской нации.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экологии слова.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языка рекламы.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Культура деловой речи. 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и жанры публичной речи.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 жаргонах и модных словечках.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компьютера и компьютерных игр на язык общения школьников.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Заимствования в русском языке.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Иноязычная лексика – засорение или обогащение современного русского языка.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собственное в русском языке.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мультипликационных фильмов на речь младших школьников.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Нормы ударения.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Происхождение славянской письменности.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Характеристика словарей.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Синтаксические особенности научного стиля.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 Главные топонимы Санкт-Петербурга (Московского района).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 О чем говорят названия цветов.</w:t>
      </w:r>
    </w:p>
    <w:p w:rsidR="00DB1905" w:rsidRPr="00DB1905" w:rsidRDefault="00DB1905" w:rsidP="00DB190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Омонимия. 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Английский язык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Содружество наций.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Всемирное наследие в США.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Британо-Российские отношения.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Современный взгляд на Британию: от Шекспира до наших дней.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Характерные черты и особенности англо-говорящих стран.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Вымышленные британцы (американцы).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Национальные персонификации (Джон Буль, Дядя Сэм).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Животные в государственной символике англо-говорящих стран.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 национального состава Великобритании (Америки, Австралии, Канады).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Нормандская экспансия в Уэльсе.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Этническое большинство Америки.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Этнокультурные ценности британцев и их проявление в диалоге.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Дворянские роды Шотландии.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Клан Бойд.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Русские эмигранты в США.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Историческое наследие Великобритании (Америки).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Американские президенты.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женщин на управление страной (М.Тэтчер, королева Элизабет II).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Война Алой и Белой розы.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Монархия в Великобритании: от истоков до наших дней.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Королевская конная полиция в странах содружества наций.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Британские королевские церемонии.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Культурная жизнь Британии – театры, музыкальные фестивали.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Замки Англии (Шотландии).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Знаменитые соборы Великобритании.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Валлийская мифология.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Происхождение английских фамилий.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обращения в английском языке.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Иностранные заимствования в лексическом составе английского языка.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Английские заимствования в русском языке.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Уэльские диалекты английского языка.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Австралийский (американский) вариант английского языка.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Компьютерная лексика в английском языке.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Старейшие библиотеки Англии (Шотландии, Уэльса, Америки, Канады).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«Озерная школа» (литературная группа Великобритании).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Происхождение английских пословиц.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Языковые и стилистические особенности афоризмов О.Уальда.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Юмористические стилистические приемы и выразительные средства в рассказах О.Генри.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Юмор в произведениях английских писателей.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Английский фольклор.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детства в произведениях английских и американских писателей (М.Твен, Д.Гринвуд, М.Л.Раме (Уида)).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Животные в произведениях английских, американских и канадских писателей (Д.Лондон, Р.Киплинг, Э.Найт, Э.Сетон-Томпсон).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Английская детская литература.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анализ образовательных систем Великобритании и России (Америки и России, Великобритании и Америки).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Сравнительная характеристика университетов Великобритании, Америки и России (Оксфорд, Кембридж, Гарвард, Санкт-Петербургский государственный университет).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Выдающиеся деятели России в Великобритании (Америке).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Выдающиеся деятели Великобритании (Америки) в России.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Американский характер. Особенности общения.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Растущее влияние англоязычной массовой культуры.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Американизация общества (преимущества и недостатки).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Английское чувство юмора – понимает ли кто-нибудь еще?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Средства массовой информации в англо-говорящих странах.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Американское киноискусство против Европейского – кто побеждает?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Цвета и ассоциации с ними у британцев и американцев.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Необычные праздники и традиции в Великобритании и Америке (день сурка, день красного носа, ночь Гая Фокса и др.).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Необычные организации Великобритании (комическая помощь, веганское общество, CAMRA и др.)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Мистические загадки Великобритании (Стоунхендж, Лох-Несское чудовище и др.).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Сравнительная характеристика традиционных Британских и Американских домов.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Английская мода и модельеры.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300-летний юбилей Царского Села (буклет).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Глобализация и национальные традиции.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Глобальные компании (Форд, Адидас, Рибок, Сони, Панасоник).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«Железный занавес» и его влияние на отношения между государствами и развитие страны.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Клондайская золотая лихорадка.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перевода фильмов.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Английские произведения в русском кино (по фильмам о Шерлоке Холмсе и по произведениям Агаты Кристи).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история глазами иностранцев (по американским фильмам «Тихий Дон», «Война и мир», «Анна Коренина»).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рок-музыки и русский рок.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Сравнение различных переводов одного произведения.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Современные интернет-ресурсы в помощь школьнику.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Современная экскурсия как один из способов изучения иностранного языка.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Криптозоология – лженаука или действительность? Объекты изучения – Лох-Несское чудовище, Йети, Джеф, Скайфиш и др.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почты и почтовых марок Великобритании.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Англиканство и его распространение по всему миру.</w:t>
      </w:r>
    </w:p>
    <w:p w:rsidR="00DB1905" w:rsidRPr="00DB1905" w:rsidRDefault="00DB1905" w:rsidP="00DB1905">
      <w:pPr>
        <w:numPr>
          <w:ilvl w:val="0"/>
          <w:numId w:val="5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Должности Великобритании.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История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Геополитический фактор в истории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Специфика социальной организации российского общества: проблема преемственности.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Общественный идеал в Древней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Языческие верования древних славян.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Владимир Святой и проблема выбора монорелигии.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Дискуссии о «варяжском факторе» в образовании Древнерусского государства.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Динамика социокультурного развития Дровней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Первые Рюриковичи.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Эволюция древнерусской общины.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Города Древней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христианства на формирование менталитета русского народа.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Дискуссии о влиянии ордынского ига на политическое развитие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возвышения Москвы и. образование централизованного государства.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Германо-Скандинавская экспансия в Северо-Западной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Культура Древней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 III: человек и политик.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и Западная Европа в XVI в.: общее и особенное.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сословно-представительной монархии в России.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 Грозный и Боярская дума: проблема взаимоотношений.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Исторический портрет Ивана Грозного.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направления внешней политике Ивана Грозного.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Социальный протест в России XVI в.: истоки, сущность, последствия.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Истоки российского казачества.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православная церковь в ХII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XVI в. глазами иностранцев.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Этапы закрепощения крестьян.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Борис Годунов: личность, политик, государь.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Социальная структура российского общества XVII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Мир русской деревни в XVII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Города России в XVII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Первые Романовы.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Смутное время: итоги и уроки.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Экономика допетровской России и начало формирования всероссийского рынка.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Соборное Уложение 1649 г.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Социальные конфликты в XVII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Церковный протест в XVII в. Реформа патриарха Никона.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 «самозванства» на Руси.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Русский быт в XVII веке.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Реформы Петра I и российское общество.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Истоки и цена петровских реформ.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Реформы Петра I в области культуры и быта.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Внешняя политика России в первой четверти XVIII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«Дворцовые перевороты» в России.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Екатерина II и «русский просвещенный абсолютизм».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Женщины на русском престоле.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Павел I: человек и государь.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и Запад в XVII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ХVIII в. главами иностранцев.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Общественно-политическая мысль России XVIII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культура XVIII века.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 I: человек и государь.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Политический портрет М.М. Сперанского.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и мир в первой половине XIX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Великой Французской революции на Россию.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 I и Наполеон.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в эпоху Николая I.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Движение декабристов.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Идейные течения и общественные движения 30-50-х годов XIX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Судьба России в оценках западников и славянофилов.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Русское общество первой половины XIX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культура первой половины XIX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 II: человек и государь.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Реформы 60-70-х годов в России и их значение.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Судебная реформа Александра II и ее значение для формирования гражданского общества в России.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Общественные движения второй половины XIX века.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Охранительная идеология и политика властей второй половины XIX века.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Российский либерализм второй половины XIX века.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культура второй половины XIX века.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Реформы С.Ю.Витте и попытка модернизации России.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Политический портрет П.А. Столыпина.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Аграрная реформа Столыпина и ее значение.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Внешняя политика России в конце XIX – начале ХХ вв.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Политические партии России в начале ХХ 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Государственная Дума в истории России.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«Русская идея» в трудах В.С.Соловьева и Н.А. Бердяева.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в I мировой войне.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Николай II в истории России.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между реформой и революцией.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Исторический портрет любого политического деятеля эпохи революций (1900-1917).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Российские революции глазами современников.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Интеллигенция и революция: проблема выбора.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Красный и белый террор.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Убийство царской семьи.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православная церковь в эпоху революций и гражданских войн.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Противоречия НЭПа.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Внутрипартийная борьба в 20-30-е годы.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Советская Россия и мир в 20-30-е годы.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эмиграция: центры, идеология, политическая деятельность, лидеры.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Большевики и интеллигенция.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Политические процессы 30-х годов.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Тоталитаризм в Европе и СССР: общее и особенное.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Сталинский режим: истоки, сущность, последствия.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II мировая война.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Пакт Молотова-Риббентропа в современных оценках.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Великая Отечественная война в мемуарах.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православная церковь в эпоху войны.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СССР и международные конференции в период II мировой войны.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Роль ленд-лиза в победе над фашизмом.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 советских военнопленных: двойная трагедия.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Война и русское зарубежье.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 в мире после II мировой войны.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«Холодная война»: истоки и уроки.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Политический портрет Н.С. Хрущева.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Смерть Сталина и изменение общественного сознания.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«Оттепель» в развитии литературы и искусства.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Карибский кризис: итоги и уроки.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«Третий мир» в политике Запада и СССР.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«Дело Пастернака».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Духовный мир советского человека в 1953-1964 гг.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Л.И. Брежнев: человек и политик.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Третья волна эмиграции из СССР.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Диссидентское движение в СССР: причины, направления, этапы развития.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Духовная жизнь советского человека в 70-80 годы.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разрядки: идеология, основные направления и результаты.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«Гласность» и раскрепощение общественного сознания.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«Новое политическое мышление»: предпосылки, проявления, последствия.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геополитического положения России в 1992-1997 гг.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и Запад: характер взаимоотношений.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Чеченская война: истоки и последствия.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«Перестройка» и возрождение идейного и политического плюрализма.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Распад СССР: предпосылки, проявления, последствия.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Либеральная концепция перемен в России: переход к рынку. Формирование гражданского общества и правового государства.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Наука, культура, образование в рыночных условиях.</w:t>
      </w:r>
    </w:p>
    <w:p w:rsidR="00DB1905" w:rsidRPr="00DB1905" w:rsidRDefault="00DB1905" w:rsidP="00DB190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Политические партии и общественные движения России на современном этапе.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История и культура города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Немецкий Петербург.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Английский Петербург.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lastRenderedPageBreak/>
        <w:t>Французский Петербург.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Средневековье в Петербурге.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Ангелы охраняют Петербург.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Доминанты Петербурга.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«Что в имени твоем?» (топонимы Московского района).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Память прифронтового Московского района.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Московский проспект сквозь века.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Парки Царского Села.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Уникальные музеи Петербурга.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Подвиги реставраторов Петербурга.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Сказочный Петербург.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Наследие античности в Петербурге.</w:t>
      </w:r>
    </w:p>
    <w:p w:rsidR="00DB1905" w:rsidRPr="00DB1905" w:rsidRDefault="00DB1905" w:rsidP="00DB190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Разные судьбы памятников царедворцев.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География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«Камень» в архитектуре и истории Санкт-Петербурга.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Городские памятники и топонимы – источник информации об истории формирования городского транспорта.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создания железнодорожных вокзалов Санкт-Петербурга.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Санкт-Петербург – транспортный узел. Проблемы. Перспективы.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Санкт-Петербург – центр мировой торговли.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Природа – художник.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Энергосберегающие технологии.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Геологические и геоморфологические памятники Ленинградской области.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и рациональное использование полезных ископаемых Ленинградской области.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Выветривание. Его виды.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«Малахитовая шкатулка» России.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Гипотезы о причинах гибели мамонтов.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Демографические проблемы России, Санкт-Петербурга.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географических факторов на менталитет нации.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Географические ошибки в художественных произведениях.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«Рекордсмены» России.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Проблемы развития районов Крайнего Севера.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Население двух столиц. Москва и Санкт-Петербург.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космических катастроф на развитие планеты Земля.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Стихии </w:t>
      </w:r>
      <w:r w:rsidRPr="00DB190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XXI</w:t>
      </w: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века на территории России.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Глобальное потепление или похолодание?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Экономические кризисы и нефть.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Топонимика Московского района – история в названиях.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Этнокультурное пространство Санкт-Петербурга. Заимствование традиций народов финно-угорской группы.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многонациональных мегаполисов мира и пути их решения.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Особенности научно-технического прогресса в </w:t>
      </w:r>
      <w:r w:rsidRPr="00DB190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XXI</w:t>
      </w: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веке.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 в мировом экономическом пространстве.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Прогнозы планетарной катастрофы 2012 года.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Нанотехнологии в энергетике.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Современные аспекты использования водных ресурсов в Петербургском регионе.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Этнические проблемы малых народов (России, Ленинградской области, Африки и Австралии).</w:t>
      </w:r>
    </w:p>
    <w:p w:rsidR="00DB1905" w:rsidRPr="00DB1905" w:rsidRDefault="00DB1905" w:rsidP="00DB1905">
      <w:pPr>
        <w:numPr>
          <w:ilvl w:val="0"/>
          <w:numId w:val="8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Жизнь небоскребов в центрах глобализации.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Математика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Обобщенные золотые пропорции.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Математическая гармония. Обобщение числа Фибоначи.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Тайна египетского календаря – связь с числовыми характеристиками додекаэдра.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Додекаэдро – икосаэдрическая доктрина.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Икосаэдр как главный геометрический объект математики.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правильных многогранников в природе.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Математика в зданиях и улицах Санкт-Петербурга.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Графы.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Прямоугольный параллелепипед, куб (развертки, площади поверхностей и объем).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Старинные меры длины, площади, объема.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Математика Магницкого, аль-Хорезма.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Системы исчисления.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Социологические опросы. Анализ данных (диаграммы, графики).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Число ПИ.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Вывод признаков делимости в различных системах счисления.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 на построение (треугольника по трем элементам, квадратура круга, трисекция угла).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Формула Бином-Ньютона.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Треугольник Паскаля.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Функциональные зависимости в физике, биологии, других науках.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Танграмм и Пентамино (элементы комбинаторики).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треугольника к тетраэдру.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Топология.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Симметрия в природе, архитектуре, биологии, химии.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Многогранники (построение, развертки, теорема Эйлера).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Различные способы доказательства теоремы Пифагора.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Золотое сечение в музыке, архитектуре.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Извлечение квадратного корня без калькулятора.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Дробно-линейная функция.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Квадратичная функция.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Различные способы решения квадратных уравнений.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Элементы теории вероятности.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олимпиадных задач.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алгебры в других науках и жизни.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замечательные точки треугольника.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Векторная алгебра.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Тригонометрия острого, прямого и тупого угла (обобщенная теорема Пифагора).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Золотое сечение в архитектурных ансамблях Санкт-Петербурга.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Числовые последовательности.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Движение фигур на плоскости.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Тригонометрические функции.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Степенная функция и ей обратная.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Полярные координаты.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Правильные многогранники, полуправильные многогранники.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Треугольник и тетраэдр.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Многогранники в химии.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Алгебраические методы решения геометрических задач и геометрические методы алгебраических задач.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 координат в геометрии и алгебре.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Различные системы координат.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Геометрия Лобачевского.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Векторы в физике.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Преобразование и построение дробно-линейных и степенных функций, содержащих модуль или параметр.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Теория вероятности (вероятность сдать экзамен на … баллов).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Алгебра в экономике (бизнес планирование).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Комплексные числа.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Симметрия в алгебре, стереометрии, биологии, архитектуре и других науках.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Логарифм в алгебре и его применение в других науках.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геометрии.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Треугольник – тетраэдр.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Четвертый признак равенства треугольников.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невозможно построить треугольник по трем элементам?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Поворотная симметрия. Решение задач при помощи симметрии.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Геометрическое место точки.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Площадь изученных фигур.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Параллелограмм – параллелепипед.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Обобщение формул сокращенного умножения.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Пифагорейские тройки.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решений систем уравнений.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графиков, функций и таблиц в других науках.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Преобразования графиков функций.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Великая теорема Ферма.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Вычисление объема призмы с помощью интеграла.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Алгоритм решения диофантовых уравнений.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Диалектика развития понятия функции.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Изучение элементов теории множеств в начальном курсе математики.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Исторические сведения о развитии тригонометрии.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Математическая логика.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Математическое моделирование катаклизмов биосферы как способ выживания.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Теорема графов.</w:t>
      </w:r>
    </w:p>
    <w:p w:rsidR="00DB1905" w:rsidRPr="00DB1905" w:rsidRDefault="00DB1905" w:rsidP="00DB1905">
      <w:pPr>
        <w:numPr>
          <w:ilvl w:val="0"/>
          <w:numId w:val="9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и ошибки по отношению к аргументу.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Физика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Световоды – провода для света.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 свете и цвете.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Тепловые двигатели.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зрения.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солнечной энергии.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Плавание тел.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Линзы.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Сила трения и ее особенности.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 живого.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Школьный кабинет с точки зрения физики.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электрического тока на организм человека.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Давление на дне морей и океанов.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Диффузия в природе и технике.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морских глубин.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Дирижабли: вчера, сегодня, завтра…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Равновесие твердых тел.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Гука.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Тепловое расширение тел и его учет.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Температура и ее измерение.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парохода до атомохода.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паровоза до поезда на «магнитной подушке».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Глаз и зрение.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Зрение и цвет.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Электродвигатели и их применение.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Магнитное поле и его влияние на живые организмы.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Явление электризации. Электризация на производстве и в быту.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Источники тока.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Электрический ток и электробезопасность.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Законы сохранения в механике.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Гидро- и аэродинамика. Закон Бернулли.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Движение тел под действием силы тяжести.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Механические свойства твердых тел.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Кристаллические и аморфные тела. Дефекты в кристаллах.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сохранения импульса. Реактивное движение. Уравнение Мещерского.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Насыщенные и ненасыщенные пары. Влажность воздуха и ее измерение.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Электрический ток в жидкостях.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Зеркала.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Поляризация света и ее применение.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 и спорт.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 и архитектура.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 и живопись.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развития электрического освещения.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Вынужденный колебательный резонанс.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Скорость света.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Производство энергии.</w:t>
      </w:r>
    </w:p>
    <w:p w:rsidR="00DB1905" w:rsidRPr="00DB1905" w:rsidRDefault="00DB1905" w:rsidP="00DB1905">
      <w:pPr>
        <w:numPr>
          <w:ilvl w:val="0"/>
          <w:numId w:val="10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 и музыка.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Биология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минеральных веществ на развитие проростков.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Белки как природные полимеры.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Биогеоценоз соснового бора.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Биоразнообразие мхов в заповеднике.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Вирусы.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магнитной воды на жизнедеятельность растений.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различных условий на рост и развитие комнатных растений.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Влияние тяжелых металлов на живые организмы.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Влияние условий окружающей среды на процесс фотосинтеза.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Возможности и перспективы использования микроорганизмов.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Дачный участок как экосистема.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Знакомьтесь – муравьи.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Животный мир Ленинградской области.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бактерий в природе и жизни человека.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Редкие растения Ленинградской области.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Роль симметрии в эволюционном процессе.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Почему вымерли динозавры?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Покровительственная окраска животных.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Оптические системы глаза и их нарушения.</w:t>
      </w:r>
    </w:p>
    <w:p w:rsidR="00DB1905" w:rsidRPr="00DB1905" w:rsidRDefault="00DB1905" w:rsidP="00DB1905">
      <w:pPr>
        <w:numPr>
          <w:ilvl w:val="0"/>
          <w:numId w:val="1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Наследственные заболевания.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Химия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Нанотехнологии в химии.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Синтез Фишера – Тропша как источник химического сырья.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Еда на пользу и во вред.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Кислоты, их состав, свойства и применение.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Основания: состав, свойства и применение.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Соли: состав, свойства и применение.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Д.И. Менделеев в Петербурге.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Ломоносовские места Петербурга.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только в воде (водные и неводные растворы).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Чем заменим нефть?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Вода – чудо природы.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 ли инертны инертные газы?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Сплавы в нашей жизни.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Окислительно-восстановительные реакции.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Кислоты и основания в свете различных теорий.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Палладия в медицине.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Полимеры: от натурального каучука до полимерного электролита.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Жвачка: история вредной привычки (мифы и реалии).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Вода: необычные свойства.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Соль на дорогах.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Водород – топливо будущего.</w:t>
      </w:r>
    </w:p>
    <w:p w:rsidR="00DB1905" w:rsidRPr="00DB1905" w:rsidRDefault="00DB1905" w:rsidP="00DB1905">
      <w:pPr>
        <w:numPr>
          <w:ilvl w:val="0"/>
          <w:numId w:val="1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Мусорный кризис.</w:t>
      </w:r>
    </w:p>
    <w:p w:rsidR="00DB1905" w:rsidRPr="00DB1905" w:rsidRDefault="00DB1905" w:rsidP="00DB1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  <w:lang w:eastAsia="ru-RU"/>
        </w:rPr>
        <w:t>Информатика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Шифрование информации.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Методы обработки и передачи информации.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Организация данных.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Компьютер внутри нас.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Мир без Интернета.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Россия и Интернет.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Информационное общество.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Лучшие информационные ресурсы мира.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информационных технологий.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Мировые информационные войны.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Киберпреступность.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Проблема защиты интеллектуальной собственности в Интернете.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Internet сегодня.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Искусственный интеллект и ЭВМ.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Операционная система. Принципы и задачи.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Компьютеризация </w:t>
      </w:r>
      <w:r w:rsidRPr="00DB190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XXI</w:t>
      </w: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века. Перспективы.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Клавиатура. История развития.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История Операционных Систем для персонального компьютера.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Техника безопасности при работе в классе Информатики 30 лет назад и сейчас.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Вирусы и борьба с ними.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USB1.1, USB 2.0. Перспективы.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Random Access Memory.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Принтеры.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Шифрование с использованием закрытого ключа.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BlueRay против DVD.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Central Processor Unit. 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Компиляторы и интерпретаторы.</w:t>
      </w:r>
    </w:p>
    <w:p w:rsidR="00DB1905" w:rsidRPr="00DB1905" w:rsidRDefault="00DB1905" w:rsidP="00DB1905">
      <w:pPr>
        <w:numPr>
          <w:ilvl w:val="0"/>
          <w:numId w:val="1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5">
        <w:rPr>
          <w:rFonts w:ascii="Times New Roman" w:eastAsia="Times New Roman" w:hAnsi="Times New Roman" w:cs="Times New Roman"/>
          <w:sz w:val="21"/>
          <w:szCs w:val="21"/>
          <w:lang w:eastAsia="ru-RU"/>
        </w:rPr>
        <w:t>«Мертвые языки программирования».</w:t>
      </w:r>
    </w:p>
    <w:p w:rsidR="00CF74E6" w:rsidRPr="005D3F37" w:rsidRDefault="00CF74E6" w:rsidP="005D3F37">
      <w:pPr>
        <w:rPr>
          <w:sz w:val="24"/>
          <w:szCs w:val="24"/>
        </w:rPr>
      </w:pPr>
      <w:bookmarkStart w:id="0" w:name="_GoBack"/>
      <w:bookmarkEnd w:id="0"/>
    </w:p>
    <w:sectPr w:rsidR="00CF74E6" w:rsidRPr="005D3F37" w:rsidSect="00CF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4D"/>
    <w:multiLevelType w:val="multilevel"/>
    <w:tmpl w:val="DF30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4B7F"/>
    <w:multiLevelType w:val="multilevel"/>
    <w:tmpl w:val="3888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2795D"/>
    <w:multiLevelType w:val="multilevel"/>
    <w:tmpl w:val="62F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34390"/>
    <w:multiLevelType w:val="multilevel"/>
    <w:tmpl w:val="5AB8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C2A44"/>
    <w:multiLevelType w:val="multilevel"/>
    <w:tmpl w:val="4328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B3A73"/>
    <w:multiLevelType w:val="multilevel"/>
    <w:tmpl w:val="061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20A46"/>
    <w:multiLevelType w:val="multilevel"/>
    <w:tmpl w:val="B23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D2D28"/>
    <w:multiLevelType w:val="multilevel"/>
    <w:tmpl w:val="37C6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035AE"/>
    <w:multiLevelType w:val="multilevel"/>
    <w:tmpl w:val="0DE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5704D"/>
    <w:multiLevelType w:val="multilevel"/>
    <w:tmpl w:val="0F5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C75E5"/>
    <w:multiLevelType w:val="multilevel"/>
    <w:tmpl w:val="62F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83C68"/>
    <w:multiLevelType w:val="multilevel"/>
    <w:tmpl w:val="3CF2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7024E"/>
    <w:multiLevelType w:val="multilevel"/>
    <w:tmpl w:val="1DC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5DD8"/>
    <w:rsid w:val="005D3F37"/>
    <w:rsid w:val="00716DC1"/>
    <w:rsid w:val="00CF74E6"/>
    <w:rsid w:val="00DB1905"/>
    <w:rsid w:val="00D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0F44"/>
  <w15:docId w15:val="{FE2E94B9-B8EB-41CD-B5D7-CB731869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3534</Words>
  <Characters>20145</Characters>
  <Application>Microsoft Office Word</Application>
  <DocSecurity>0</DocSecurity>
  <Lines>167</Lines>
  <Paragraphs>47</Paragraphs>
  <ScaleCrop>false</ScaleCrop>
  <Company/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4</cp:revision>
  <dcterms:created xsi:type="dcterms:W3CDTF">2017-10-30T20:37:00Z</dcterms:created>
  <dcterms:modified xsi:type="dcterms:W3CDTF">2022-09-16T07:30:00Z</dcterms:modified>
</cp:coreProperties>
</file>